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E2" w:rsidRPr="00B47B39" w:rsidRDefault="00094BE2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094BE2" w:rsidRPr="00B47B39" w:rsidRDefault="00094BE2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94BE2" w:rsidRPr="00B47B39" w:rsidRDefault="00094BE2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94BE2" w:rsidRPr="002230DA" w:rsidRDefault="00094BE2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САЛЕЙКИНО</w:t>
      </w:r>
    </w:p>
    <w:p w:rsidR="00094BE2" w:rsidRPr="002230DA" w:rsidRDefault="00094BE2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ШЕНТАЛИНСКИЙ</w:t>
      </w:r>
    </w:p>
    <w:p w:rsidR="00094BE2" w:rsidRPr="00B47B39" w:rsidRDefault="00094BE2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094BE2" w:rsidRPr="00B47B39" w:rsidRDefault="00094BE2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94BE2" w:rsidRPr="00B47B39" w:rsidRDefault="00094BE2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094BE2" w:rsidRPr="00B47B39" w:rsidRDefault="00094BE2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094BE2" w:rsidRPr="00B47B39" w:rsidRDefault="00094BE2" w:rsidP="00152D59">
      <w:pPr>
        <w:jc w:val="both"/>
        <w:rPr>
          <w:rFonts w:ascii="Times New Roman" w:hAnsi="Times New Roman"/>
          <w:sz w:val="28"/>
          <w:szCs w:val="28"/>
        </w:rPr>
      </w:pPr>
    </w:p>
    <w:p w:rsidR="00094BE2" w:rsidRPr="002230DA" w:rsidRDefault="00094BE2" w:rsidP="0080754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</w:t>
      </w:r>
      <w:r>
        <w:rPr>
          <w:rFonts w:ascii="Times New Roman" w:hAnsi="Times New Roman"/>
          <w:b/>
          <w:sz w:val="28"/>
          <w:szCs w:val="28"/>
        </w:rPr>
        <w:t>альный план сельского поселения Салейкино муниципального района Шенталинский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094BE2" w:rsidRPr="00B47B39" w:rsidRDefault="00094BE2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BE2" w:rsidRPr="00A22B67" w:rsidRDefault="00094BE2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</w:t>
      </w:r>
      <w:r>
        <w:rPr>
          <w:rFonts w:ascii="Times New Roman" w:hAnsi="Times New Roman"/>
          <w:sz w:val="28"/>
          <w:szCs w:val="28"/>
        </w:rPr>
        <w:t xml:space="preserve">х слушаний в сельском поселении Салейкино муниципального района Шенталинский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</w:t>
      </w:r>
      <w:r>
        <w:rPr>
          <w:rFonts w:ascii="Times New Roman" w:hAnsi="Times New Roman"/>
          <w:sz w:val="28"/>
          <w:szCs w:val="28"/>
        </w:rPr>
        <w:t xml:space="preserve">альный план сельского поселения Салейкино муниципального района Шенталинский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>__________</w:t>
      </w:r>
      <w:r w:rsidRPr="00C3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______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</w:t>
      </w:r>
      <w:r>
        <w:rPr>
          <w:rFonts w:ascii="Times New Roman" w:hAnsi="Times New Roman"/>
          <w:sz w:val="28"/>
          <w:szCs w:val="28"/>
        </w:rPr>
        <w:t xml:space="preserve">дставителей сельского поселения Салейкино муниципального района Шенталинский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094BE2" w:rsidRPr="00A22B67" w:rsidRDefault="00094BE2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094BE2" w:rsidRPr="00A22B67" w:rsidRDefault="00094BE2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</w:t>
      </w:r>
      <w:r>
        <w:rPr>
          <w:rFonts w:ascii="Times New Roman" w:hAnsi="Times New Roman"/>
          <w:sz w:val="28"/>
          <w:szCs w:val="28"/>
        </w:rPr>
        <w:t>альный план сельского поселения Салейкино муниципального района 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</w:t>
      </w:r>
      <w:r>
        <w:rPr>
          <w:rFonts w:ascii="Times New Roman" w:hAnsi="Times New Roman"/>
          <w:sz w:val="28"/>
          <w:szCs w:val="28"/>
        </w:rPr>
        <w:t xml:space="preserve">дставителей сельского поселения Салейкино муниципального района Шенталинский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104 </w:t>
      </w:r>
      <w:r>
        <w:rPr>
          <w:rFonts w:ascii="Times New Roman" w:hAnsi="Times New Roman"/>
          <w:noProof/>
          <w:sz w:val="28"/>
          <w:szCs w:val="28"/>
          <w:lang w:eastAsia="ar-SA"/>
        </w:rPr>
        <w:t>от 28.11.2013 г.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094BE2" w:rsidRPr="00A22B67" w:rsidRDefault="00094BE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>
        <w:rPr>
          <w:rFonts w:ascii="Times New Roman" w:hAnsi="Times New Roman"/>
          <w:sz w:val="28"/>
          <w:szCs w:val="28"/>
        </w:rPr>
        <w:t xml:space="preserve">ланировании сельского поселения Салекйино муниципального района Шенталинский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094BE2" w:rsidRPr="00A22B67" w:rsidRDefault="00094BE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>
        <w:rPr>
          <w:rFonts w:ascii="Times New Roman" w:hAnsi="Times New Roman"/>
          <w:color w:val="000000"/>
          <w:sz w:val="28"/>
          <w:szCs w:val="28"/>
        </w:rPr>
        <w:t>их в состав сельского поселения Салейкино муниципального района 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094BE2" w:rsidRPr="00A22B67" w:rsidRDefault="00094BE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>
        <w:rPr>
          <w:rFonts w:ascii="Times New Roman" w:hAnsi="Times New Roman"/>
          <w:color w:val="000000"/>
          <w:sz w:val="28"/>
          <w:szCs w:val="28"/>
        </w:rPr>
        <w:t xml:space="preserve">нальных зон сельского поселения Салейкино муниципального района 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094BE2" w:rsidRPr="00A22B67" w:rsidRDefault="00094BE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>
        <w:rPr>
          <w:rFonts w:ascii="Times New Roman" w:hAnsi="Times New Roman"/>
          <w:color w:val="000000"/>
          <w:sz w:val="28"/>
          <w:szCs w:val="28"/>
        </w:rPr>
        <w:t xml:space="preserve">го значения сельского поселения Салейкино муниципального района 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094BE2" w:rsidRPr="00A22B67" w:rsidRDefault="00094BE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</w:t>
      </w:r>
      <w:r>
        <w:rPr>
          <w:rFonts w:ascii="Times New Roman" w:hAnsi="Times New Roman"/>
          <w:color w:val="000000"/>
          <w:sz w:val="28"/>
          <w:szCs w:val="28"/>
        </w:rPr>
        <w:t xml:space="preserve">го значения сельского поселения Салейкино муниципального района 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094BE2" w:rsidRPr="00A22B67" w:rsidRDefault="00094BE2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</w:t>
      </w:r>
      <w:r>
        <w:rPr>
          <w:rFonts w:ascii="Times New Roman" w:hAnsi="Times New Roman"/>
          <w:color w:val="000000"/>
          <w:sz w:val="28"/>
          <w:szCs w:val="28"/>
        </w:rPr>
        <w:t xml:space="preserve">ных пунктов сельского поселения Салейкино муниципального района 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094BE2" w:rsidRPr="00951FEB" w:rsidRDefault="00094BE2" w:rsidP="00E71350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</w:t>
      </w:r>
      <w:r>
        <w:rPr>
          <w:rFonts w:ascii="Times New Roman" w:hAnsi="Times New Roman"/>
          <w:sz w:val="28"/>
          <w:szCs w:val="28"/>
        </w:rPr>
        <w:t>ие, а также приложения в газете «Вестник поселения Салейкино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Салейкино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Шента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лин</w:t>
      </w:r>
      <w:r w:rsidRPr="00A22B67">
        <w:rPr>
          <w:rFonts w:ascii="Times New Roman" w:hAnsi="Times New Roman"/>
          <w:noProof/>
          <w:sz w:val="28"/>
          <w:szCs w:val="28"/>
        </w:rPr>
        <w:t>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951FEB">
        <w:rPr>
          <w:rFonts w:ascii="Times New Roman" w:hAnsi="Times New Roman"/>
          <w:sz w:val="28"/>
          <w:szCs w:val="28"/>
        </w:rPr>
        <w:t xml:space="preserve">«Интернет» </w:t>
      </w:r>
      <w:r w:rsidRPr="00951FEB">
        <w:rPr>
          <w:rFonts w:ascii="Times New Roman" w:hAnsi="Times New Roman"/>
          <w:sz w:val="28"/>
          <w:szCs w:val="28"/>
          <w:lang w:val="en-US"/>
        </w:rPr>
        <w:t>http</w:t>
      </w:r>
      <w:r w:rsidRPr="00951FEB">
        <w:rPr>
          <w:rFonts w:ascii="Times New Roman" w:hAnsi="Times New Roman"/>
          <w:sz w:val="28"/>
          <w:szCs w:val="28"/>
        </w:rPr>
        <w:t>://</w:t>
      </w:r>
      <w:r w:rsidRPr="00951FEB">
        <w:rPr>
          <w:rFonts w:ascii="Times New Roman" w:hAnsi="Times New Roman"/>
          <w:noProof/>
          <w:sz w:val="28"/>
          <w:szCs w:val="28"/>
          <w:lang w:val="en-US"/>
        </w:rPr>
        <w:t>saleykino</w:t>
      </w:r>
      <w:r w:rsidRPr="00951FEB">
        <w:rPr>
          <w:rFonts w:ascii="Times New Roman" w:hAnsi="Times New Roman"/>
          <w:noProof/>
          <w:sz w:val="28"/>
          <w:szCs w:val="28"/>
        </w:rPr>
        <w:t>@</w:t>
      </w:r>
      <w:r w:rsidRPr="00951FEB">
        <w:rPr>
          <w:rFonts w:ascii="Times New Roman" w:hAnsi="Times New Roman"/>
          <w:noProof/>
          <w:sz w:val="28"/>
          <w:szCs w:val="28"/>
          <w:lang w:val="en-US"/>
        </w:rPr>
        <w:t>shentala</w:t>
      </w:r>
      <w:r w:rsidRPr="00951FEB">
        <w:rPr>
          <w:rFonts w:ascii="Times New Roman" w:hAnsi="Times New Roman"/>
          <w:sz w:val="28"/>
          <w:szCs w:val="28"/>
        </w:rPr>
        <w:t>.</w:t>
      </w:r>
      <w:r w:rsidRPr="00951FEB">
        <w:rPr>
          <w:rFonts w:ascii="Times New Roman" w:hAnsi="Times New Roman"/>
          <w:sz w:val="28"/>
          <w:szCs w:val="28"/>
          <w:lang w:val="en-US"/>
        </w:rPr>
        <w:t>su</w:t>
      </w:r>
      <w:r>
        <w:rPr>
          <w:rFonts w:ascii="Times New Roman" w:hAnsi="Times New Roman"/>
          <w:sz w:val="28"/>
          <w:szCs w:val="28"/>
        </w:rPr>
        <w:t>.</w:t>
      </w:r>
    </w:p>
    <w:p w:rsidR="00094BE2" w:rsidRPr="00A22B67" w:rsidRDefault="00094BE2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094BE2" w:rsidRPr="00A22B67" w:rsidRDefault="00094BE2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94BE2" w:rsidRPr="00951FEB" w:rsidRDefault="00094BE2" w:rsidP="00951FEB">
      <w:pPr>
        <w:rPr>
          <w:rFonts w:ascii="Times New Roman" w:hAnsi="Times New Roman"/>
          <w:b/>
          <w:sz w:val="28"/>
          <w:szCs w:val="28"/>
        </w:rPr>
      </w:pPr>
      <w:r w:rsidRPr="00951FEB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 w:rsidR="00094BE2" w:rsidRPr="00951FEB" w:rsidRDefault="00094BE2" w:rsidP="00951FEB">
      <w:pPr>
        <w:rPr>
          <w:rFonts w:ascii="Times New Roman" w:hAnsi="Times New Roman"/>
          <w:b/>
          <w:sz w:val="28"/>
          <w:szCs w:val="28"/>
        </w:rPr>
      </w:pPr>
      <w:r w:rsidRPr="00951FEB">
        <w:rPr>
          <w:rFonts w:ascii="Times New Roman" w:hAnsi="Times New Roman"/>
          <w:b/>
          <w:sz w:val="28"/>
          <w:szCs w:val="28"/>
        </w:rPr>
        <w:t>сельского поселения Салейкино</w:t>
      </w:r>
    </w:p>
    <w:p w:rsidR="00094BE2" w:rsidRPr="00951FEB" w:rsidRDefault="00094BE2" w:rsidP="00951FEB">
      <w:pPr>
        <w:rPr>
          <w:rFonts w:ascii="Times New Roman" w:hAnsi="Times New Roman"/>
          <w:b/>
          <w:sz w:val="28"/>
          <w:szCs w:val="28"/>
        </w:rPr>
      </w:pPr>
      <w:r w:rsidRPr="00951FEB">
        <w:rPr>
          <w:rFonts w:ascii="Times New Roman" w:hAnsi="Times New Roman"/>
          <w:b/>
          <w:sz w:val="28"/>
          <w:szCs w:val="28"/>
        </w:rPr>
        <w:t xml:space="preserve">муниципального района Шенталинский </w:t>
      </w:r>
    </w:p>
    <w:p w:rsidR="00094BE2" w:rsidRPr="00951FEB" w:rsidRDefault="00094BE2" w:rsidP="00951FEB">
      <w:pPr>
        <w:rPr>
          <w:rFonts w:ascii="Times New Roman" w:hAnsi="Times New Roman"/>
          <w:b/>
          <w:sz w:val="28"/>
          <w:szCs w:val="28"/>
        </w:rPr>
      </w:pPr>
      <w:r w:rsidRPr="00951FEB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51FEB">
        <w:rPr>
          <w:rFonts w:ascii="Times New Roman" w:hAnsi="Times New Roman"/>
          <w:b/>
          <w:sz w:val="28"/>
          <w:szCs w:val="28"/>
        </w:rPr>
        <w:t xml:space="preserve"> Н.И. Лукьянова                           </w:t>
      </w:r>
    </w:p>
    <w:p w:rsidR="00094BE2" w:rsidRPr="00951FEB" w:rsidRDefault="00094BE2" w:rsidP="00951FEB">
      <w:pPr>
        <w:rPr>
          <w:rFonts w:ascii="Times New Roman" w:hAnsi="Times New Roman"/>
          <w:sz w:val="28"/>
          <w:szCs w:val="28"/>
        </w:rPr>
      </w:pPr>
    </w:p>
    <w:p w:rsidR="00094BE2" w:rsidRPr="00951FEB" w:rsidRDefault="00094BE2" w:rsidP="00951FEB">
      <w:pPr>
        <w:jc w:val="both"/>
        <w:rPr>
          <w:rFonts w:ascii="Times New Roman" w:eastAsia="Times New Roman" w:hAnsi="Times New Roman"/>
          <w:b/>
          <w:sz w:val="28"/>
          <w:szCs w:val="26"/>
        </w:rPr>
      </w:pPr>
      <w:r w:rsidRPr="00951FEB">
        <w:rPr>
          <w:rFonts w:ascii="Times New Roman" w:eastAsia="Times New Roman" w:hAnsi="Times New Roman"/>
          <w:b/>
          <w:sz w:val="28"/>
          <w:szCs w:val="26"/>
        </w:rPr>
        <w:t>Глава  сельского поселения Салейкино</w:t>
      </w:r>
    </w:p>
    <w:p w:rsidR="00094BE2" w:rsidRPr="00951FEB" w:rsidRDefault="00094BE2" w:rsidP="00951FEB">
      <w:pPr>
        <w:keepNext/>
        <w:keepLines/>
        <w:rPr>
          <w:rFonts w:ascii="Times New Roman" w:eastAsia="Times New Roman" w:hAnsi="Times New Roman"/>
          <w:b/>
          <w:sz w:val="28"/>
          <w:szCs w:val="26"/>
        </w:rPr>
      </w:pPr>
      <w:r w:rsidRPr="00951FEB">
        <w:rPr>
          <w:rFonts w:ascii="Times New Roman" w:eastAsia="Times New Roman" w:hAnsi="Times New Roman"/>
          <w:b/>
          <w:sz w:val="28"/>
          <w:szCs w:val="26"/>
        </w:rPr>
        <w:t xml:space="preserve">муниципального района Шенталинский </w:t>
      </w:r>
    </w:p>
    <w:p w:rsidR="00094BE2" w:rsidRPr="00951FEB" w:rsidRDefault="00094BE2" w:rsidP="00951FEB">
      <w:pPr>
        <w:keepNext/>
        <w:keepLines/>
        <w:rPr>
          <w:rFonts w:ascii="Times New Roman" w:eastAsia="Times New Roman" w:hAnsi="Times New Roman"/>
          <w:b/>
          <w:noProof/>
          <w:sz w:val="28"/>
          <w:szCs w:val="26"/>
        </w:rPr>
      </w:pPr>
      <w:r w:rsidRPr="00951FEB">
        <w:rPr>
          <w:rFonts w:ascii="Times New Roman" w:eastAsia="Times New Roman" w:hAnsi="Times New Roman"/>
          <w:b/>
          <w:sz w:val="28"/>
          <w:szCs w:val="26"/>
        </w:rPr>
        <w:t xml:space="preserve">Самарской области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     </w:t>
      </w:r>
      <w:r w:rsidRPr="00951FEB">
        <w:rPr>
          <w:rFonts w:ascii="Times New Roman" w:eastAsia="Times New Roman" w:hAnsi="Times New Roman"/>
          <w:b/>
          <w:sz w:val="28"/>
          <w:szCs w:val="26"/>
        </w:rPr>
        <w:t>А.В. Федотов</w:t>
      </w:r>
    </w:p>
    <w:p w:rsidR="00094BE2" w:rsidRDefault="00094BE2" w:rsidP="00951F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BE2" w:rsidRPr="00A22B67" w:rsidRDefault="00094BE2" w:rsidP="00951F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BE2" w:rsidRPr="00152D59" w:rsidRDefault="00094BE2" w:rsidP="002F2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094BE2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E2" w:rsidRDefault="00094BE2" w:rsidP="006238F7">
      <w:r>
        <w:separator/>
      </w:r>
    </w:p>
  </w:endnote>
  <w:endnote w:type="continuationSeparator" w:id="0">
    <w:p w:rsidR="00094BE2" w:rsidRDefault="00094BE2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E2" w:rsidRDefault="00094BE2" w:rsidP="006238F7">
      <w:r>
        <w:separator/>
      </w:r>
    </w:p>
  </w:footnote>
  <w:footnote w:type="continuationSeparator" w:id="0">
    <w:p w:rsidR="00094BE2" w:rsidRDefault="00094BE2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E2" w:rsidRDefault="00094BE2" w:rsidP="0060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4BE2" w:rsidRDefault="00094B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E2" w:rsidRPr="006238F7" w:rsidRDefault="00094BE2" w:rsidP="00605FD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238F7">
      <w:rPr>
        <w:rStyle w:val="PageNumber"/>
        <w:rFonts w:ascii="Times New Roman" w:hAnsi="Times New Roman"/>
      </w:rPr>
      <w:fldChar w:fldCharType="begin"/>
    </w:r>
    <w:r w:rsidRPr="006238F7">
      <w:rPr>
        <w:rStyle w:val="PageNumber"/>
        <w:rFonts w:ascii="Times New Roman" w:hAnsi="Times New Roman"/>
      </w:rPr>
      <w:instrText xml:space="preserve">PAGE  </w:instrText>
    </w:r>
    <w:r w:rsidRPr="006238F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238F7">
      <w:rPr>
        <w:rStyle w:val="PageNumber"/>
        <w:rFonts w:ascii="Times New Roman" w:hAnsi="Times New Roman"/>
      </w:rPr>
      <w:fldChar w:fldCharType="end"/>
    </w:r>
  </w:p>
  <w:p w:rsidR="00094BE2" w:rsidRDefault="00094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94BE2"/>
    <w:rsid w:val="000C2AEF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B0758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B3E40"/>
    <w:rsid w:val="002D78EB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2F6B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3385D"/>
    <w:rsid w:val="0078458E"/>
    <w:rsid w:val="007A2F8C"/>
    <w:rsid w:val="007E39B7"/>
    <w:rsid w:val="0080754F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51FEB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08BA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71350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97617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8F7"/>
    <w:rPr>
      <w:sz w:val="24"/>
    </w:rPr>
  </w:style>
  <w:style w:type="character" w:styleId="PageNumber">
    <w:name w:val="page number"/>
    <w:basedOn w:val="DefaultParagraphFont"/>
    <w:uiPriority w:val="99"/>
    <w:semiHidden/>
    <w:rsid w:val="006238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8F7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E47251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251"/>
    <w:rPr>
      <w:rFonts w:ascii="Lucida Grande CY" w:hAnsi="Lucida Grande CY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FF1"/>
    <w:rPr>
      <w:rFonts w:ascii="Lucida Grande CY" w:hAnsi="Lucida Grande CY"/>
      <w:sz w:val="18"/>
    </w:rPr>
  </w:style>
  <w:style w:type="character" w:styleId="CommentReference">
    <w:name w:val="annotation reference"/>
    <w:basedOn w:val="DefaultParagraphFont"/>
    <w:uiPriority w:val="99"/>
    <w:semiHidden/>
    <w:rsid w:val="00EC6C1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C6C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C1E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C1E"/>
    <w:rPr>
      <w:b/>
    </w:rPr>
  </w:style>
  <w:style w:type="paragraph" w:customStyle="1" w:styleId="a">
    <w:name w:val="Содержимое таблицы"/>
    <w:basedOn w:val="Normal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Normal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C356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450</Words>
  <Characters>2567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dcterms:created xsi:type="dcterms:W3CDTF">2019-10-04T11:21:00Z</dcterms:created>
  <dcterms:modified xsi:type="dcterms:W3CDTF">2019-10-14T09:46:00Z</dcterms:modified>
</cp:coreProperties>
</file>